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5C" w:rsidRDefault="00844713">
      <w:pPr>
        <w:shd w:val="clear" w:color="auto" w:fill="FFFFFF"/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Информация по состоянию на 13.02.2025 года.</w:t>
      </w:r>
    </w:p>
    <w:p w:rsidR="006B4A5C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Об объеме предоставляемых социальных услуг за счет бюджетных ассигнований и в соответствии с договорами за счет средств физических лиц:</w:t>
      </w:r>
    </w:p>
    <w:p w:rsidR="00844713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844713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- за счет бюджетных ассигнований по плану на 2023 г. составляет – 22526836,44</w:t>
      </w:r>
    </w:p>
    <w:p w:rsidR="00844713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- за счет средств физических лиц по плану на 2024 г. составляет – 1129215,03</w:t>
      </w:r>
    </w:p>
    <w:p w:rsidR="006B4A5C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 xml:space="preserve">- за счет бюджетных ассигнований по плану на 2024 г. составляет – 25 993 </w:t>
      </w: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279,94;</w:t>
      </w:r>
    </w:p>
    <w:p w:rsidR="006B4A5C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</w:rPr>
        <w:t>- за счет средств физических лиц по плану на 2024 г. составляет – 1 219 309,62 .</w:t>
      </w:r>
    </w:p>
    <w:p w:rsidR="006B4A5C" w:rsidRDefault="00844713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счет бюджетных ассигнований по плану на 2025 г. составляет – 26 838 780,00;</w:t>
      </w:r>
    </w:p>
    <w:p w:rsidR="006B4A5C" w:rsidRDefault="00844713">
      <w:pPr>
        <w:shd w:val="clear" w:color="auto" w:fill="FFFFFF"/>
        <w:spacing w:after="0" w:line="312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средств физических лиц по плану на 2025 г. составляет – 1 000 000,00</w:t>
      </w:r>
    </w:p>
    <w:p w:rsidR="006B4A5C" w:rsidRDefault="006B4A5C">
      <w:pPr>
        <w:shd w:val="clear" w:color="auto" w:fill="FFFFFF"/>
        <w:spacing w:after="0" w:line="312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B4A5C" w:rsidRDefault="00844713">
      <w:pPr>
        <w:shd w:val="clear" w:color="auto" w:fill="FFFFFF"/>
        <w:spacing w:after="0" w:line="312" w:lineRule="auto"/>
        <w:ind w:firstLine="708"/>
        <w:rPr>
          <w:rFonts w:ascii="Times New Roman" w:eastAsia="Times New Roman" w:hAnsi="Times New Roman" w:cs="Times New Roman"/>
          <w:color w:val="3048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"К</w:t>
      </w:r>
      <w:r>
        <w:rPr>
          <w:rFonts w:ascii="Times New Roman" w:hAnsi="Times New Roman" w:cs="Times New Roman"/>
          <w:sz w:val="24"/>
          <w:szCs w:val="24"/>
        </w:rPr>
        <w:t xml:space="preserve">омплексный центр социального обслуживания населения"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Троицка</w:t>
      </w:r>
      <w:r>
        <w:rPr>
          <w:rFonts w:ascii="Times New Roman" w:hAnsi="Times New Roman" w:cs="Times New Roman"/>
          <w:sz w:val="24"/>
          <w:szCs w:val="24"/>
        </w:rPr>
        <w:br/>
        <w:t>тел: 27894</w:t>
      </w:r>
    </w:p>
    <w:p w:rsidR="006B4A5C" w:rsidRDefault="006B4A5C"/>
    <w:sectPr w:rsidR="006B4A5C" w:rsidSect="006B4A5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B4A5C"/>
    <w:rsid w:val="006B4A5C"/>
    <w:rsid w:val="0084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B4A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B4A5C"/>
    <w:pPr>
      <w:spacing w:after="140"/>
    </w:pPr>
  </w:style>
  <w:style w:type="paragraph" w:styleId="a5">
    <w:name w:val="List"/>
    <w:basedOn w:val="a4"/>
    <w:rsid w:val="006B4A5C"/>
    <w:rPr>
      <w:rFonts w:cs="Lucida Sans"/>
    </w:rPr>
  </w:style>
  <w:style w:type="paragraph" w:customStyle="1" w:styleId="Caption">
    <w:name w:val="Caption"/>
    <w:basedOn w:val="a"/>
    <w:qFormat/>
    <w:rsid w:val="006B4A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6B4A5C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home</cp:lastModifiedBy>
  <cp:revision>5</cp:revision>
  <cp:lastPrinted>2025-02-13T14:28:00Z</cp:lastPrinted>
  <dcterms:created xsi:type="dcterms:W3CDTF">2022-05-19T11:24:00Z</dcterms:created>
  <dcterms:modified xsi:type="dcterms:W3CDTF">2025-04-24T12:01:00Z</dcterms:modified>
  <dc:language>ru-RU</dc:language>
</cp:coreProperties>
</file>